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19F2" w14:textId="77777777" w:rsidR="00D04D49" w:rsidRDefault="00D04D49" w:rsidP="00D04D49">
      <w:pPr>
        <w:spacing w:after="0"/>
        <w:rPr>
          <w:rFonts w:ascii="Sylfaen" w:hAnsi="Sylfaen" w:cs="Calibri"/>
          <w:b/>
          <w:bCs/>
          <w:sz w:val="28"/>
          <w:szCs w:val="28"/>
        </w:rPr>
      </w:pPr>
      <w:proofErr w:type="spellStart"/>
      <w:r>
        <w:rPr>
          <w:rFonts w:ascii="Sylfaen" w:hAnsi="Sylfaen" w:cs="Calibri"/>
          <w:b/>
          <w:bCs/>
          <w:sz w:val="28"/>
          <w:szCs w:val="28"/>
        </w:rPr>
        <w:t>Սոցիալական</w:t>
      </w:r>
      <w:proofErr w:type="spellEnd"/>
      <w:r>
        <w:rPr>
          <w:rFonts w:ascii="Sylfaen" w:hAnsi="Sylfaen" w:cs="Calibri"/>
          <w:b/>
          <w:bCs/>
          <w:sz w:val="28"/>
          <w:szCs w:val="28"/>
        </w:rPr>
        <w:t xml:space="preserve"> </w:t>
      </w:r>
      <w:r>
        <w:rPr>
          <w:rFonts w:ascii="Sylfaen" w:hAnsi="Sylfaen" w:cs="Calibri"/>
          <w:b/>
          <w:bCs/>
          <w:sz w:val="28"/>
          <w:szCs w:val="28"/>
          <w:lang w:val="hy-AM"/>
        </w:rPr>
        <w:t xml:space="preserve">հարցերի </w:t>
      </w:r>
      <w:proofErr w:type="spellStart"/>
      <w:r>
        <w:rPr>
          <w:rFonts w:ascii="Sylfaen" w:hAnsi="Sylfaen" w:cs="Calibri"/>
          <w:b/>
          <w:bCs/>
          <w:sz w:val="28"/>
          <w:szCs w:val="28"/>
        </w:rPr>
        <w:t>մասնագետ</w:t>
      </w:r>
      <w:proofErr w:type="spellEnd"/>
    </w:p>
    <w:p w14:paraId="2EB9153C" w14:textId="77777777" w:rsidR="00D04D49" w:rsidRDefault="00D04D49" w:rsidP="00D04D49">
      <w:pPr>
        <w:spacing w:before="120" w:after="120" w:line="240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Աշխատանքային պարտականությունները</w:t>
      </w:r>
    </w:p>
    <w:p w14:paraId="0D705ABE" w14:textId="77777777" w:rsidR="00D04D49" w:rsidRDefault="00D04D49" w:rsidP="00D04D49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Բնապահպանական մասնագետի հետ միասին Ծրագրի համար մշակել ՝ </w:t>
      </w:r>
    </w:p>
    <w:p w14:paraId="2A55EA7D" w14:textId="77777777" w:rsidR="00D04D49" w:rsidRDefault="00D04D49" w:rsidP="00D04D4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Բնապահպանական և սոցիալական կառավարման շրջանակ (ԲՍԿՇԳ/ESMF),</w:t>
      </w:r>
    </w:p>
    <w:p w14:paraId="3D11917B" w14:textId="77777777" w:rsidR="00D04D49" w:rsidRDefault="00D04D49" w:rsidP="00D04D4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Աշխատանքի կառավարման ընթացակարգեր (ԱԿԸ/LMP,)</w:t>
      </w:r>
    </w:p>
    <w:p w14:paraId="6606EDE1" w14:textId="77777777" w:rsidR="00D04D49" w:rsidRDefault="00D04D49" w:rsidP="00D04D4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Շահառուների ներգրավման պլան (ՇՆՊ/SEP),</w:t>
      </w:r>
    </w:p>
    <w:p w14:paraId="32E0B48B" w14:textId="77777777" w:rsidR="00D04D49" w:rsidRDefault="00D04D49" w:rsidP="00D04D4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Բնապահպանական և սոցիալական կառավարման ստուգաթերթ (ԲՍԿՍ/ESMP checklist), </w:t>
      </w:r>
    </w:p>
    <w:p w14:paraId="717B103C" w14:textId="77777777" w:rsidR="00D04D49" w:rsidRDefault="00D04D49" w:rsidP="00D04D4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Վերաբնակեցման քաղաքականության շրջանակ (ՎՔՇ/RPF):</w:t>
      </w:r>
    </w:p>
    <w:p w14:paraId="192AC28A" w14:textId="77777777" w:rsidR="00D04D49" w:rsidRDefault="00D04D49" w:rsidP="00D04D49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Բնապահպանական մասնագետի հետ համատեղ ձեռնարկել խորհրդակցություններ, որպես գնահատումների և փաստաթղթերի նախագծերի բաղկացուցիչ մաս՝ ապահովելով հետադարձ կապը վերանայված փաստաթղթերում,</w:t>
      </w:r>
    </w:p>
    <w:p w14:paraId="1875DB9C" w14:textId="77777777" w:rsidR="00D04D49" w:rsidRDefault="00D04D49" w:rsidP="00D04D49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Բնապահպանության մասնագետի հետ ապահովել նախագծերի հրապարակումը, այդ նախագծերի վերաբերյալ հանրային խորհրդակցությունների անցկացումը, խորհրդատվական գործընթացի գրանցումը և փաստաթղթավորումը, նախագծերի լրամշակումը, </w:t>
      </w:r>
    </w:p>
    <w:p w14:paraId="7C76C157" w14:textId="77777777" w:rsidR="00D04D49" w:rsidRDefault="00D04D49" w:rsidP="00D04D49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>ՀԲ-ի հետ սոցիալական հարցերի հետ կապված նամակագրության վարում, որը ներառում է վերոնշված պահանջվող բոլոր բնապահպանական և սոցիալական փաստաթղթերի վերաբերյալ ՀԲ-ի թույլտվությունների և հաստատումների ստացումը,</w:t>
      </w:r>
    </w:p>
    <w:p w14:paraId="72E4265B" w14:textId="77777777" w:rsidR="00D04D49" w:rsidRDefault="00D04D49" w:rsidP="00D04D49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color w:val="000000" w:themeColor="text1"/>
          <w:lang w:val="hy-AM"/>
        </w:rPr>
        <w:t>Սերտորեն համագործակցել</w:t>
      </w:r>
      <w:r>
        <w:rPr>
          <w:rFonts w:ascii="Sylfaen" w:hAnsi="Sylfaen" w:cs="Times New Roman"/>
          <w:lang w:val="hy-AM"/>
        </w:rPr>
        <w:t>Բնապահպանական</w:t>
      </w:r>
      <w:r>
        <w:rPr>
          <w:rFonts w:ascii="Sylfaen" w:hAnsi="Sylfaen" w:cs="Times New Roman"/>
          <w:color w:val="000000" w:themeColor="text1"/>
          <w:lang w:val="hy-AM"/>
        </w:rPr>
        <w:t xml:space="preserve"> մասնագետի հետ Աշխատանքի կառավարման ընթացակարգերի (ԱԿԸ/LMP) իրականացման համար՝ կենտրոնանալով Աշխատանքային առողջության և անվտանգության վրա (ԱԱԱ/OHS): Ծրագիրն  իրականացնող թիմի, ինչպես նաև Ծրագրի շահագրգիռ կողմերի և շահառուների ավելի լայն շրջանակի համար Ծրագրի իրականացման բնապահպանական և աշխատանքային առողջության և անվտանգության ասպեկտների վերաբերյալ իրազեկման նիստերի կազմակերպում,</w:t>
      </w:r>
    </w:p>
    <w:p w14:paraId="35A065B9" w14:textId="77777777" w:rsidR="00D04D49" w:rsidRDefault="00D04D49" w:rsidP="00D04D49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>ՀԲ-ի առաքելություններին պատրաստվելը, մասնակցելը և դրա հիման վրա քայլեր ձեռնարկելը, ներառյալ ՀԲ երևանյան գրասենյակի հետ կապ հաստատելը:</w:t>
      </w:r>
    </w:p>
    <w:p w14:paraId="656B3D00" w14:textId="77777777" w:rsidR="00D04D49" w:rsidRDefault="00D04D49" w:rsidP="00D04D49">
      <w:pPr>
        <w:spacing w:after="0"/>
        <w:jc w:val="both"/>
        <w:rPr>
          <w:rFonts w:ascii="Sylfaen" w:hAnsi="Sylfaen" w:cs="Calibri"/>
          <w:b/>
          <w:bCs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Սոցիալական հարցերի մասնագետին ներկայացվող պահանջները</w:t>
      </w:r>
    </w:p>
    <w:p w14:paraId="5E101E30" w14:textId="77777777" w:rsidR="00D04D49" w:rsidRDefault="00D04D49" w:rsidP="00D04D49">
      <w:pPr>
        <w:spacing w:after="0"/>
        <w:rPr>
          <w:rFonts w:ascii="Sylfaen" w:hAnsi="Sylfaen" w:cs="Calibri"/>
          <w:lang w:val="hy-AM"/>
        </w:rPr>
      </w:pPr>
      <w:r>
        <w:rPr>
          <w:rFonts w:ascii="Sylfaen" w:hAnsi="Sylfaen" w:cs="Calibri"/>
          <w:b/>
          <w:bCs/>
          <w:lang w:val="hy-AM"/>
        </w:rPr>
        <w:t>Կրթություն</w:t>
      </w:r>
    </w:p>
    <w:p w14:paraId="2B62F493" w14:textId="77777777" w:rsidR="00D04D49" w:rsidRDefault="00D04D49" w:rsidP="00D04D49">
      <w:pPr>
        <w:numPr>
          <w:ilvl w:val="0"/>
          <w:numId w:val="3"/>
        </w:numPr>
        <w:spacing w:after="0" w:line="256" w:lineRule="auto"/>
        <w:rPr>
          <w:rFonts w:ascii="Sylfaen" w:hAnsi="Sylfaen" w:cs="Calibri"/>
          <w:lang w:val="hy-AM"/>
        </w:rPr>
      </w:pPr>
      <w:r>
        <w:rPr>
          <w:rFonts w:ascii="Sylfaen" w:hAnsi="Sylfaen" w:cs="Calibri"/>
          <w:lang w:val="hy-AM"/>
        </w:rPr>
        <w:t>Մագիստրոսի աստիճան սոցիոլոգիայի, սոցիալական աշխատանքի կամ հարակից ոլորտում</w:t>
      </w:r>
    </w:p>
    <w:p w14:paraId="0E4D7CC7" w14:textId="77777777" w:rsidR="00D04D49" w:rsidRDefault="00D04D49" w:rsidP="00D04D49">
      <w:pPr>
        <w:spacing w:after="0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Աշխատանքային</w:t>
      </w:r>
      <w:proofErr w:type="spellEnd"/>
      <w:r>
        <w:rPr>
          <w:rFonts w:ascii="Sylfaen" w:hAnsi="Sylfaen" w:cs="Calibri"/>
          <w:b/>
          <w:bCs/>
        </w:rPr>
        <w:t xml:space="preserve"> </w:t>
      </w:r>
      <w:proofErr w:type="spellStart"/>
      <w:r>
        <w:rPr>
          <w:rFonts w:ascii="Sylfaen" w:hAnsi="Sylfaen" w:cs="Calibri"/>
          <w:b/>
          <w:bCs/>
        </w:rPr>
        <w:t>փորձ</w:t>
      </w:r>
      <w:proofErr w:type="spellEnd"/>
    </w:p>
    <w:p w14:paraId="4DB89BCF" w14:textId="77777777" w:rsidR="00D04D49" w:rsidRDefault="00D04D49" w:rsidP="00D04D49">
      <w:pPr>
        <w:numPr>
          <w:ilvl w:val="0"/>
          <w:numId w:val="4"/>
        </w:numPr>
        <w:spacing w:after="0" w:line="256" w:lineRule="auto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Առնվազն</w:t>
      </w:r>
      <w:proofErr w:type="spellEnd"/>
      <w:r>
        <w:rPr>
          <w:rFonts w:ascii="Sylfaen" w:hAnsi="Sylfaen" w:cs="Calibri"/>
        </w:rPr>
        <w:t xml:space="preserve"> 5 </w:t>
      </w:r>
      <w:proofErr w:type="spellStart"/>
      <w:r>
        <w:rPr>
          <w:rFonts w:ascii="Sylfaen" w:hAnsi="Sylfaen" w:cs="Calibri"/>
        </w:rPr>
        <w:t>տարվա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փորձ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սոցիալական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զարգացման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շահառուների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ներգրավման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ծրագրերում</w:t>
      </w:r>
      <w:proofErr w:type="spellEnd"/>
    </w:p>
    <w:p w14:paraId="3E3E32E9" w14:textId="77777777" w:rsidR="00D04D49" w:rsidRDefault="00D04D49" w:rsidP="00D04D49">
      <w:pPr>
        <w:spacing w:after="0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Հմտություններ</w:t>
      </w:r>
      <w:proofErr w:type="spellEnd"/>
      <w:r>
        <w:rPr>
          <w:rFonts w:ascii="Sylfaen" w:hAnsi="Sylfaen" w:cs="Calibri"/>
          <w:b/>
          <w:bCs/>
        </w:rPr>
        <w:t xml:space="preserve"> և </w:t>
      </w:r>
      <w:proofErr w:type="spellStart"/>
      <w:r>
        <w:rPr>
          <w:rFonts w:ascii="Sylfaen" w:hAnsi="Sylfaen" w:cs="Calibri"/>
          <w:b/>
          <w:bCs/>
        </w:rPr>
        <w:t>կարողություններ</w:t>
      </w:r>
      <w:proofErr w:type="spellEnd"/>
    </w:p>
    <w:p w14:paraId="7333DEE5" w14:textId="77777777" w:rsidR="00D04D49" w:rsidRDefault="00D04D49" w:rsidP="00D04D49">
      <w:pPr>
        <w:numPr>
          <w:ilvl w:val="0"/>
          <w:numId w:val="5"/>
        </w:numPr>
        <w:spacing w:after="0" w:line="256" w:lineRule="auto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Խորհրդատվության</w:t>
      </w:r>
      <w:proofErr w:type="spellEnd"/>
      <w:r>
        <w:rPr>
          <w:rFonts w:ascii="Sylfaen" w:hAnsi="Sylfaen" w:cs="Calibri"/>
        </w:rPr>
        <w:t xml:space="preserve">, </w:t>
      </w:r>
      <w:proofErr w:type="spellStart"/>
      <w:r>
        <w:rPr>
          <w:rFonts w:ascii="Sylfaen" w:hAnsi="Sylfaen" w:cs="Calibri"/>
        </w:rPr>
        <w:t>բանակցությունների</w:t>
      </w:r>
      <w:proofErr w:type="spellEnd"/>
      <w:r>
        <w:rPr>
          <w:rFonts w:ascii="Sylfaen" w:hAnsi="Sylfaen" w:cs="Calibri"/>
        </w:rPr>
        <w:t xml:space="preserve"> </w:t>
      </w:r>
      <w:r>
        <w:rPr>
          <w:rFonts w:ascii="Sylfaen" w:hAnsi="Sylfaen" w:cs="Calibri"/>
          <w:lang w:val="hy-AM"/>
        </w:rPr>
        <w:t xml:space="preserve">վարման </w:t>
      </w:r>
      <w:r>
        <w:rPr>
          <w:rFonts w:ascii="Sylfaen" w:hAnsi="Sylfaen" w:cs="Calibri"/>
        </w:rPr>
        <w:t xml:space="preserve">և </w:t>
      </w:r>
      <w:proofErr w:type="spellStart"/>
      <w:r>
        <w:rPr>
          <w:rFonts w:ascii="Sylfaen" w:hAnsi="Sylfaen" w:cs="Calibri"/>
        </w:rPr>
        <w:t>հակամարտությունների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լուծման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հմտություններ</w:t>
      </w:r>
      <w:proofErr w:type="spellEnd"/>
      <w:r>
        <w:rPr>
          <w:rFonts w:ascii="Sylfaen" w:hAnsi="Sylfaen" w:cs="Calibri"/>
          <w:lang w:val="hy-AM"/>
        </w:rPr>
        <w:t>,</w:t>
      </w:r>
    </w:p>
    <w:p w14:paraId="27FAF79F" w14:textId="77777777" w:rsidR="00D04D49" w:rsidRDefault="00D04D49" w:rsidP="00D04D49">
      <w:pPr>
        <w:numPr>
          <w:ilvl w:val="0"/>
          <w:numId w:val="5"/>
        </w:numPr>
        <w:spacing w:after="0" w:line="256" w:lineRule="auto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Սոցիալական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ազդեցության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գնահատումների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պատրաստման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փորձառություն</w:t>
      </w:r>
      <w:proofErr w:type="spellEnd"/>
      <w:r>
        <w:rPr>
          <w:rFonts w:ascii="Sylfaen" w:hAnsi="Sylfaen" w:cs="Calibri"/>
          <w:lang w:val="hy-AM"/>
        </w:rPr>
        <w:t>,</w:t>
      </w:r>
    </w:p>
    <w:p w14:paraId="61FA4F20" w14:textId="77777777" w:rsidR="00D04D49" w:rsidRDefault="00D04D49" w:rsidP="00D04D49">
      <w:pPr>
        <w:numPr>
          <w:ilvl w:val="0"/>
          <w:numId w:val="5"/>
        </w:numPr>
        <w:spacing w:after="0" w:line="256" w:lineRule="auto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Ծրագրերի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կառավարման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հաշվետվությունների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պատրաստման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հմտություններ</w:t>
      </w:r>
      <w:proofErr w:type="spellEnd"/>
      <w:r>
        <w:rPr>
          <w:rFonts w:ascii="Sylfaen" w:hAnsi="Sylfaen" w:cs="Calibri"/>
          <w:lang w:val="hy-AM"/>
        </w:rPr>
        <w:t>,</w:t>
      </w:r>
    </w:p>
    <w:p w14:paraId="5ABA5996" w14:textId="77777777" w:rsidR="00D04D49" w:rsidRDefault="00D04D49" w:rsidP="00D04D49">
      <w:pPr>
        <w:numPr>
          <w:ilvl w:val="0"/>
          <w:numId w:val="5"/>
        </w:numPr>
        <w:spacing w:after="0" w:line="256" w:lineRule="auto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lastRenderedPageBreak/>
        <w:t>Հայերեն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անգլերեն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լեզուների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</w:rPr>
        <w:t>:</w:t>
      </w:r>
    </w:p>
    <w:p w14:paraId="3A0BBCF7" w14:textId="77777777" w:rsidR="00D04D49" w:rsidRDefault="00D04D49" w:rsidP="00D04D49">
      <w:pPr>
        <w:spacing w:after="0"/>
        <w:rPr>
          <w:rFonts w:ascii="Sylfaen" w:hAnsi="Sylfaen" w:cs="Calibri"/>
          <w:b/>
          <w:bCs/>
        </w:rPr>
      </w:pPr>
    </w:p>
    <w:p w14:paraId="6F5D11AA" w14:textId="77777777" w:rsidR="00D04D49" w:rsidRDefault="00D04D49" w:rsidP="00D04D49">
      <w:pPr>
        <w:spacing w:after="0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Համաշխարհային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բանկի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սոցիալական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ուղեցույցների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իմացությունը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կդիտվի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որպես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առավելություն</w:t>
      </w:r>
      <w:proofErr w:type="spellEnd"/>
      <w:r>
        <w:rPr>
          <w:rFonts w:ascii="Sylfaen" w:hAnsi="Sylfaen" w:cs="Calibri"/>
        </w:rPr>
        <w:t>։</w:t>
      </w:r>
    </w:p>
    <w:p w14:paraId="607BA0F7" w14:textId="77777777" w:rsidR="00D04D49" w:rsidRDefault="00D04D49" w:rsidP="00D04D49">
      <w:pPr>
        <w:spacing w:after="0"/>
        <w:rPr>
          <w:rFonts w:ascii="Sylfaen" w:hAnsi="Sylfaen" w:cs="Calibri"/>
        </w:rPr>
      </w:pPr>
    </w:p>
    <w:p w14:paraId="557AC0F1" w14:textId="003DB139" w:rsidR="009F227E" w:rsidRDefault="009F227E">
      <w:bookmarkStart w:id="0" w:name="_GoBack"/>
      <w:bookmarkEnd w:id="0"/>
    </w:p>
    <w:sectPr w:rsidR="009F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2C1"/>
    <w:multiLevelType w:val="hybridMultilevel"/>
    <w:tmpl w:val="BF9E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85B"/>
    <w:multiLevelType w:val="multilevel"/>
    <w:tmpl w:val="1668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172"/>
    <w:multiLevelType w:val="multilevel"/>
    <w:tmpl w:val="0D1E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D6EB4"/>
    <w:multiLevelType w:val="hybridMultilevel"/>
    <w:tmpl w:val="9168B518"/>
    <w:lvl w:ilvl="0" w:tplc="FD9A8A5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D4FDC"/>
    <w:multiLevelType w:val="multilevel"/>
    <w:tmpl w:val="F91E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9"/>
    <w:rsid w:val="004840A9"/>
    <w:rsid w:val="009F227E"/>
    <w:rsid w:val="00D0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0AA4"/>
  <w15:chartTrackingRefBased/>
  <w15:docId w15:val="{DDAEE0D1-22EA-4C50-94C1-E70F8DD0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04D4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D0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2025-02-26T09:23:00Z</dcterms:created>
  <dcterms:modified xsi:type="dcterms:W3CDTF">2025-02-26T09:23:00Z</dcterms:modified>
</cp:coreProperties>
</file>